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sentimiento  IOM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ientación a Padres Cod. 330101C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mbre y Apellido del paciente menor de 13 años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mbre y Apellido del adulto responsable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echas de Atención: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pago por consulta:  $80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irma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